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A4705" w14:textId="1D21C489" w:rsidR="003349E5" w:rsidRDefault="00FA7088" w:rsidP="003349E5">
      <w:pPr>
        <w:rPr>
          <w:szCs w:val="22"/>
        </w:rPr>
      </w:pPr>
      <w:r>
        <w:rPr>
          <w:b/>
          <w:sz w:val="28"/>
          <w:szCs w:val="28"/>
        </w:rPr>
        <w:t>Forureningen af drikkevand er ophørt</w:t>
      </w:r>
    </w:p>
    <w:p w14:paraId="3EB34BA1" w14:textId="77777777" w:rsidR="003349E5" w:rsidRDefault="003349E5" w:rsidP="003349E5">
      <w:pPr>
        <w:rPr>
          <w:szCs w:val="22"/>
        </w:rPr>
      </w:pPr>
    </w:p>
    <w:p w14:paraId="7F693DE5" w14:textId="77777777" w:rsidR="003349E5" w:rsidRDefault="003349E5" w:rsidP="003349E5">
      <w:pPr>
        <w:rPr>
          <w:szCs w:val="22"/>
        </w:rPr>
      </w:pPr>
    </w:p>
    <w:p w14:paraId="0378754D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Vandet i dit forsyningsområde er igen rent!</w:t>
      </w:r>
    </w:p>
    <w:p w14:paraId="3F38CF3C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</w:p>
    <w:p w14:paraId="0172F67C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3266A3AD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6A1F945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drawing>
          <wp:anchor distT="0" distB="0" distL="114300" distR="114300" simplePos="0" relativeHeight="251659264" behindDoc="1" locked="0" layoutInCell="1" allowOverlap="1" wp14:anchorId="01773D34" wp14:editId="4A82F42A">
            <wp:simplePos x="0" y="0"/>
            <wp:positionH relativeFrom="column">
              <wp:posOffset>3810</wp:posOffset>
            </wp:positionH>
            <wp:positionV relativeFrom="paragraph">
              <wp:posOffset>61595</wp:posOffset>
            </wp:positionV>
            <wp:extent cx="5400675" cy="1466850"/>
            <wp:effectExtent l="0" t="0" r="9525" b="0"/>
            <wp:wrapNone/>
            <wp:docPr id="497" name="Billede 497" descr="afblae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afblaes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8DBE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111E80AA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A3AB24A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18D6AFBE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7F20C890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7BB3386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3B47538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D01C181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7695BBC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7FF12E62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28D65CD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5876195" w14:textId="77777777" w:rsidR="003349E5" w:rsidRPr="008312A2" w:rsidRDefault="003349E5" w:rsidP="003349E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8312A2">
        <w:rPr>
          <w:b/>
          <w:bCs/>
          <w:color w:val="000000"/>
          <w:sz w:val="28"/>
          <w:szCs w:val="28"/>
        </w:rPr>
        <w:t>Skyl ud i 10 minutter – derefter kan du bruge vandet som normalt</w:t>
      </w:r>
    </w:p>
    <w:p w14:paraId="15B7717D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39899284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Lad vandet løbe i 10 minutter.</w:t>
      </w:r>
    </w:p>
    <w:p w14:paraId="6DC69E14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Før du begynder at bruge vandet, skal alle hanerne med koldt vand i huset åbnes, både dem inde i huset, og eventuelle udvendige vandhaner. Vandet skal løbe kraftigt i 10 minutter.</w:t>
      </w:r>
    </w:p>
    <w:p w14:paraId="77AB5415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Derefter kan du bruge vandet fra vandhanerne, som du plejer.</w:t>
      </w:r>
    </w:p>
    <w:p w14:paraId="02C59C59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</w:p>
    <w:p w14:paraId="720BB967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Ved at lade vandhanerne løbe, fjernes de sidste eventuelle spor af forureningen i vandet i den enkelte husstands installation.</w:t>
      </w:r>
    </w:p>
    <w:p w14:paraId="46D491AA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</w:p>
    <w:p w14:paraId="63E5113B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Det kan ske, at der kommer brunligt vand ud af hanerne, når de åbnes. Misfarvningen har intet at gøre med forureningen. Misfarvningen skyldes, at når der bliver brugt store</w:t>
      </w:r>
    </w:p>
    <w:p w14:paraId="65D2E28B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mængder drikkevand inden for et kort tidsrum, kan aflejringer af jernforbindelser i rørene løsnes. Disse jernforbindelser udgør ingen sundhedsfare.</w:t>
      </w:r>
    </w:p>
    <w:p w14:paraId="6649CDBA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3866539A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Fortsat kontrol og analyser.</w:t>
      </w:r>
    </w:p>
    <w:p w14:paraId="48A21E86" w14:textId="5658872E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X Vandværk og </w:t>
      </w:r>
      <w:r w:rsidR="00FA7088">
        <w:rPr>
          <w:color w:val="000000"/>
          <w:szCs w:val="22"/>
        </w:rPr>
        <w:t>Billund</w:t>
      </w:r>
      <w:r>
        <w:rPr>
          <w:color w:val="000000"/>
          <w:szCs w:val="22"/>
        </w:rPr>
        <w:t xml:space="preserve"> Kommune vil fortsat følge udviklingen i vandkvaliteten meget tæt.</w:t>
      </w:r>
    </w:p>
    <w:p w14:paraId="0E79E3E2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75280979" w14:textId="77777777" w:rsidR="003349E5" w:rsidRDefault="003349E5" w:rsidP="003349E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Yderligere information</w:t>
      </w:r>
    </w:p>
    <w:p w14:paraId="1C0065E3" w14:textId="5A3615C6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Har du spørgsmål, kan du kontakte X Vandværk eller </w:t>
      </w:r>
      <w:r w:rsidR="00FA7088">
        <w:rPr>
          <w:color w:val="000000"/>
          <w:szCs w:val="22"/>
        </w:rPr>
        <w:t>Billund</w:t>
      </w:r>
      <w:r>
        <w:rPr>
          <w:color w:val="000000"/>
          <w:szCs w:val="22"/>
        </w:rPr>
        <w:t xml:space="preserve"> Kommune på tlf.nr. x eller på</w:t>
      </w:r>
    </w:p>
    <w:p w14:paraId="565183EA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e-mail x.</w:t>
      </w:r>
    </w:p>
    <w:p w14:paraId="103E88AB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</w:p>
    <w:p w14:paraId="4A0DC7BC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Vi beklager meget de ulemper, forureningen har påført forbrugerne i området.</w:t>
      </w:r>
    </w:p>
    <w:p w14:paraId="0DB4594E" w14:textId="77777777" w:rsidR="003349E5" w:rsidRDefault="003349E5" w:rsidP="003349E5">
      <w:pPr>
        <w:autoSpaceDE w:val="0"/>
        <w:autoSpaceDN w:val="0"/>
        <w:adjustRightInd w:val="0"/>
        <w:rPr>
          <w:color w:val="000000"/>
          <w:szCs w:val="22"/>
        </w:rPr>
      </w:pPr>
    </w:p>
    <w:p w14:paraId="5AD2CF4A" w14:textId="77777777" w:rsidR="00A06225" w:rsidRDefault="00A06225" w:rsidP="0030271D"/>
    <w:p w14:paraId="75881AC0" w14:textId="77777777" w:rsidR="00942937" w:rsidRPr="008F4A08" w:rsidRDefault="00942937" w:rsidP="0030271D"/>
    <w:sectPr w:rsidR="00942937" w:rsidRPr="008F4A08" w:rsidSect="003349E5">
      <w:footerReference w:type="even" r:id="rId7"/>
      <w:pgSz w:w="11906" w:h="16838" w:code="9"/>
      <w:pgMar w:top="947" w:right="1276" w:bottom="1134" w:left="1418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9077" w14:textId="77777777" w:rsidR="003349E5" w:rsidRDefault="003349E5" w:rsidP="003349E5">
      <w:r>
        <w:separator/>
      </w:r>
    </w:p>
  </w:endnote>
  <w:endnote w:type="continuationSeparator" w:id="0">
    <w:p w14:paraId="4BC637D2" w14:textId="77777777" w:rsidR="003349E5" w:rsidRDefault="003349E5" w:rsidP="003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8F14" w14:textId="77777777" w:rsidR="0070067C" w:rsidRDefault="003349E5" w:rsidP="00EA401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359AE74E" w14:textId="77777777" w:rsidR="0070067C" w:rsidRDefault="007006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856EA" w14:textId="77777777" w:rsidR="003349E5" w:rsidRDefault="003349E5" w:rsidP="003349E5">
      <w:r>
        <w:separator/>
      </w:r>
    </w:p>
  </w:footnote>
  <w:footnote w:type="continuationSeparator" w:id="0">
    <w:p w14:paraId="7C565DFC" w14:textId="77777777" w:rsidR="003349E5" w:rsidRDefault="003349E5" w:rsidP="0033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E5"/>
    <w:rsid w:val="00061A98"/>
    <w:rsid w:val="002903A8"/>
    <w:rsid w:val="0030271D"/>
    <w:rsid w:val="003349E5"/>
    <w:rsid w:val="0070067C"/>
    <w:rsid w:val="008D2567"/>
    <w:rsid w:val="008F4A08"/>
    <w:rsid w:val="00913690"/>
    <w:rsid w:val="00942937"/>
    <w:rsid w:val="00A06225"/>
    <w:rsid w:val="00AF3FD4"/>
    <w:rsid w:val="00D4195A"/>
    <w:rsid w:val="00E5424D"/>
    <w:rsid w:val="00E8446D"/>
    <w:rsid w:val="00EC2AF8"/>
    <w:rsid w:val="00F8144D"/>
    <w:rsid w:val="00F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DD118"/>
  <w15:chartTrackingRefBased/>
  <w15:docId w15:val="{56E585F9-778B-4D38-B63F-A2EC0BAC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9E5"/>
    <w:pPr>
      <w:jc w:val="lef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F8144D"/>
    <w:pPr>
      <w:keepNext/>
      <w:spacing w:before="100" w:beforeAutospacing="1" w:after="240"/>
      <w:jc w:val="both"/>
      <w:outlineLvl w:val="0"/>
    </w:pPr>
    <w:rPr>
      <w:rFonts w:cs="Arial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13690"/>
    <w:pPr>
      <w:keepNext/>
      <w:framePr w:hSpace="141" w:wrap="notBeside" w:vAnchor="text" w:hAnchor="margin" w:y="184"/>
      <w:jc w:val="both"/>
      <w:outlineLvl w:val="1"/>
    </w:pPr>
    <w:rPr>
      <w:rFonts w:cs="Arial"/>
      <w:i/>
      <w:iCs/>
      <w:spacing w:val="20"/>
      <w:sz w:val="1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913690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F8144D"/>
    <w:rPr>
      <w:rFonts w:ascii="Arial" w:hAnsi="Arial" w:cs="Arial"/>
      <w:b/>
      <w:bCs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913690"/>
    <w:rPr>
      <w:rFonts w:ascii="Arial" w:hAnsi="Arial" w:cs="Arial"/>
      <w:i/>
      <w:iCs/>
      <w:spacing w:val="20"/>
      <w:sz w:val="18"/>
      <w:szCs w:val="24"/>
    </w:rPr>
  </w:style>
  <w:style w:type="paragraph" w:styleId="Sidefod">
    <w:name w:val="footer"/>
    <w:basedOn w:val="Normal"/>
    <w:link w:val="SidefodTegn"/>
    <w:uiPriority w:val="99"/>
    <w:rsid w:val="00913690"/>
    <w:pPr>
      <w:tabs>
        <w:tab w:val="center" w:pos="4819"/>
        <w:tab w:val="right" w:pos="9638"/>
      </w:tabs>
      <w:jc w:val="both"/>
    </w:pPr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913690"/>
    <w:rPr>
      <w:rFonts w:ascii="Arial" w:hAnsi="Arial"/>
      <w:sz w:val="24"/>
      <w:szCs w:val="24"/>
    </w:rPr>
  </w:style>
  <w:style w:type="paragraph" w:styleId="Sidehoved">
    <w:name w:val="header"/>
    <w:basedOn w:val="Normal"/>
    <w:link w:val="SidehovedTegn"/>
    <w:rsid w:val="00913690"/>
    <w:pPr>
      <w:tabs>
        <w:tab w:val="center" w:pos="4819"/>
        <w:tab w:val="right" w:pos="9638"/>
      </w:tabs>
      <w:jc w:val="both"/>
    </w:pPr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913690"/>
    <w:rPr>
      <w:rFonts w:ascii="Arial" w:hAnsi="Arial"/>
      <w:sz w:val="24"/>
      <w:szCs w:val="24"/>
    </w:rPr>
  </w:style>
  <w:style w:type="character" w:styleId="Sidetal">
    <w:name w:val="page number"/>
    <w:basedOn w:val="Standardskrifttypeiafsnit"/>
    <w:rsid w:val="003349E5"/>
  </w:style>
  <w:style w:type="paragraph" w:styleId="Markeringsbobletekst">
    <w:name w:val="Balloon Text"/>
    <w:basedOn w:val="Normal"/>
    <w:link w:val="MarkeringsbobletekstTegn"/>
    <w:semiHidden/>
    <w:unhideWhenUsed/>
    <w:rsid w:val="003349E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34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Hareskov Johansen (Holstebro Kommune)</dc:creator>
  <cp:keywords/>
  <dc:description/>
  <cp:lastModifiedBy>Karl Grundahl</cp:lastModifiedBy>
  <cp:revision>3</cp:revision>
  <cp:lastPrinted>2018-10-30T13:53:00Z</cp:lastPrinted>
  <dcterms:created xsi:type="dcterms:W3CDTF">2025-08-25T11:12:00Z</dcterms:created>
  <dcterms:modified xsi:type="dcterms:W3CDTF">2025-08-25T11:16:00Z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2874769</vt:i4>
  </property>
  <property fmtid="{D5CDD505-2E9C-101B-9397-08002B2CF9AE}" pid="3" name="AcadreCaseId">
    <vt:i4>477024</vt:i4>
  </property>
</Properties>
</file>